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7A1" w:rsidRDefault="00E237A1" w:rsidP="00E237A1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bookmarkStart w:id="0" w:name="_GoBack"/>
      <w:r>
        <w:rPr>
          <w:rFonts w:ascii="Helvetica" w:hAnsi="Helvetica" w:cs="Helvetica"/>
          <w:color w:val="141823"/>
          <w:sz w:val="21"/>
          <w:szCs w:val="21"/>
        </w:rPr>
        <w:t>MGMT725 - Change Management</w:t>
      </w:r>
      <w:r>
        <w:rPr>
          <w:rFonts w:ascii="Helvetica" w:hAnsi="Helvetica" w:cs="Helvetica"/>
          <w:color w:val="141823"/>
          <w:sz w:val="21"/>
          <w:szCs w:val="21"/>
        </w:rPr>
        <w:t xml:space="preserve"> 22.08.2015 Final term</w:t>
      </w:r>
    </w:p>
    <w:bookmarkEnd w:id="0"/>
    <w:p w:rsidR="00E237A1" w:rsidRDefault="00E237A1" w:rsidP="00E237A1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Total 8 questions in which 7 Qs were of 5 marks &amp; 1 Q was of 10 marks.</w:t>
      </w:r>
    </w:p>
    <w:p w:rsidR="00E237A1" w:rsidRDefault="00E237A1" w:rsidP="00E237A1">
      <w:pPr>
        <w:pStyle w:val="NormalWeb"/>
        <w:shd w:val="clear" w:color="auto" w:fill="FFFFFF"/>
        <w:spacing w:before="9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I wrote questions on the back of roll number slip but they took it. So I only remembered few questions.</w:t>
      </w:r>
    </w:p>
    <w:p w:rsidR="00E237A1" w:rsidRDefault="00E237A1" w:rsidP="00E237A1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>
        <w:rPr>
          <w:rFonts w:ascii="Helvetica" w:hAnsi="Helvetica" w:cs="Helvetica"/>
          <w:color w:val="141823"/>
          <w:sz w:val="21"/>
          <w:szCs w:val="21"/>
        </w:rPr>
        <w:t>1. What is role of middle management as a change agent in the change process of a large hierarchical level organization?</w:t>
      </w:r>
      <w:r>
        <w:rPr>
          <w:rFonts w:ascii="Helvetica" w:hAnsi="Helvetica" w:cs="Helvetica"/>
          <w:color w:val="141823"/>
          <w:sz w:val="21"/>
          <w:szCs w:val="21"/>
        </w:rPr>
        <w:br/>
        <w:t>2. In large bureaucratic organizations which hierarchal level should be used as change agent? Consider MOUND model to answer.</w:t>
      </w:r>
      <w:r>
        <w:rPr>
          <w:rFonts w:ascii="Helvetica" w:hAnsi="Helvetica" w:cs="Helvetica"/>
          <w:color w:val="141823"/>
          <w:sz w:val="21"/>
          <w:szCs w:val="21"/>
        </w:rPr>
        <w:br/>
        <w:t xml:space="preserve">3. </w:t>
      </w:r>
      <w:proofErr w:type="gramStart"/>
      <w:r>
        <w:rPr>
          <w:rFonts w:ascii="Helvetica" w:hAnsi="Helvetica" w:cs="Helvetica"/>
          <w:color w:val="141823"/>
          <w:sz w:val="21"/>
          <w:szCs w:val="21"/>
        </w:rPr>
        <w:t>Is</w:t>
      </w:r>
      <w:proofErr w:type="gramEnd"/>
      <w:r>
        <w:rPr>
          <w:rFonts w:ascii="Helvetica" w:hAnsi="Helvetica" w:cs="Helvetica"/>
          <w:color w:val="141823"/>
          <w:sz w:val="21"/>
          <w:szCs w:val="21"/>
        </w:rPr>
        <w:t xml:space="preserve"> it possible that Organizational transformation to be refroze? Consider Kurt </w:t>
      </w:r>
      <w:proofErr w:type="spellStart"/>
      <w:r>
        <w:rPr>
          <w:rFonts w:ascii="Helvetica" w:hAnsi="Helvetica" w:cs="Helvetica"/>
          <w:color w:val="141823"/>
          <w:sz w:val="21"/>
          <w:szCs w:val="21"/>
        </w:rPr>
        <w:t>Lewin</w:t>
      </w:r>
      <w:proofErr w:type="spellEnd"/>
      <w:r>
        <w:rPr>
          <w:rFonts w:ascii="Helvetica" w:hAnsi="Helvetica" w:cs="Helvetica"/>
          <w:color w:val="141823"/>
          <w:sz w:val="21"/>
          <w:szCs w:val="21"/>
        </w:rPr>
        <w:t xml:space="preserve"> change model.</w:t>
      </w:r>
      <w:r>
        <w:rPr>
          <w:rFonts w:ascii="Helvetica" w:hAnsi="Helvetica" w:cs="Helvetica"/>
          <w:color w:val="141823"/>
          <w:sz w:val="21"/>
          <w:szCs w:val="21"/>
        </w:rPr>
        <w:br/>
        <w:t>4. Organizational transformation use in strategy formulation.</w:t>
      </w:r>
      <w:r>
        <w:rPr>
          <w:rFonts w:ascii="Helvetica" w:hAnsi="Helvetica" w:cs="Helvetica"/>
          <w:color w:val="141823"/>
          <w:sz w:val="21"/>
          <w:szCs w:val="21"/>
        </w:rPr>
        <w:br/>
        <w:t>5. How can transformational leaders help in overcoming change process in a diverse organization? (10 Marks)</w:t>
      </w:r>
      <w:r>
        <w:rPr>
          <w:rFonts w:ascii="Helvetica" w:hAnsi="Helvetica" w:cs="Helvetica"/>
          <w:color w:val="141823"/>
          <w:sz w:val="21"/>
          <w:szCs w:val="21"/>
        </w:rPr>
        <w:br/>
        <w:t>6. Is dialectical change model used to overcome resistance to change or to enhance participation?</w:t>
      </w:r>
    </w:p>
    <w:p w:rsidR="00291528" w:rsidRDefault="00291528"/>
    <w:sectPr w:rsidR="002915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7A1"/>
    <w:rsid w:val="00291528"/>
    <w:rsid w:val="00E2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3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3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3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2015-08-24T12:09:00Z</dcterms:created>
  <dcterms:modified xsi:type="dcterms:W3CDTF">2015-08-24T12:10:00Z</dcterms:modified>
</cp:coreProperties>
</file>